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4D" w:rsidRPr="003E054D" w:rsidRDefault="003E054D" w:rsidP="003E054D">
      <w:pPr>
        <w:jc w:val="center"/>
        <w:rPr>
          <w:rFonts w:ascii="Arial" w:hAnsi="Arial" w:cs="Arial"/>
          <w:b/>
        </w:rPr>
      </w:pPr>
      <w:r w:rsidRPr="003E054D">
        <w:rPr>
          <w:rFonts w:ascii="Arial" w:hAnsi="Arial" w:cs="Arial"/>
          <w:b/>
        </w:rPr>
        <w:t>PROYECTO DE RECONOCIMIENTO INSTITUCIONAL (PRI)</w:t>
      </w:r>
      <w:r>
        <w:rPr>
          <w:rFonts w:ascii="Arial" w:hAnsi="Arial" w:cs="Arial"/>
          <w:b/>
        </w:rPr>
        <w:t xml:space="preserve"> 2019</w:t>
      </w:r>
      <w:r w:rsidR="00622444">
        <w:rPr>
          <w:rFonts w:ascii="Arial" w:hAnsi="Arial" w:cs="Arial"/>
          <w:b/>
        </w:rPr>
        <w:t>-2021</w:t>
      </w:r>
      <w:r>
        <w:rPr>
          <w:rFonts w:ascii="Arial" w:hAnsi="Arial" w:cs="Arial"/>
          <w:b/>
        </w:rPr>
        <w:t>:</w:t>
      </w:r>
    </w:p>
    <w:p w:rsidR="003E054D" w:rsidRPr="003E054D" w:rsidRDefault="003E054D" w:rsidP="003E054D">
      <w:pPr>
        <w:jc w:val="center"/>
        <w:rPr>
          <w:rFonts w:ascii="Arial" w:hAnsi="Arial" w:cs="Arial"/>
          <w:b/>
        </w:rPr>
      </w:pPr>
    </w:p>
    <w:p w:rsidR="003E054D" w:rsidRPr="003E054D" w:rsidRDefault="003E054D" w:rsidP="003E054D">
      <w:pPr>
        <w:jc w:val="center"/>
        <w:rPr>
          <w:rFonts w:ascii="Arial" w:hAnsi="Arial" w:cs="Arial"/>
          <w:b/>
        </w:rPr>
      </w:pPr>
      <w:r w:rsidRPr="003E054D">
        <w:rPr>
          <w:rFonts w:ascii="Arial" w:hAnsi="Arial" w:cs="Arial"/>
          <w:b/>
        </w:rPr>
        <w:t>MUJERES, LESBIANAS, TRAVESTIS Y TRANS DEL CUSAM. SEXUALIDADES, GÉNEROS Y VIOLENCIAS EN UN PROYECTO EDUCATIVO EN UNA CÁRCEL BONAERENSE.</w:t>
      </w:r>
    </w:p>
    <w:p w:rsidR="003E054D" w:rsidRDefault="003E054D" w:rsidP="00736C88">
      <w:pPr>
        <w:pStyle w:val="Normal1"/>
        <w:spacing w:line="360" w:lineRule="auto"/>
        <w:jc w:val="both"/>
        <w:rPr>
          <w:b/>
          <w:color w:val="212121"/>
          <w:sz w:val="24"/>
          <w:szCs w:val="24"/>
          <w:highlight w:val="white"/>
        </w:rPr>
      </w:pPr>
    </w:p>
    <w:p w:rsidR="00736C88" w:rsidRPr="00736C88" w:rsidRDefault="00346001" w:rsidP="00736C88">
      <w:pPr>
        <w:pStyle w:val="Normal1"/>
        <w:spacing w:line="360" w:lineRule="auto"/>
        <w:jc w:val="both"/>
        <w:rPr>
          <w:b/>
          <w:color w:val="212121"/>
          <w:sz w:val="24"/>
          <w:szCs w:val="24"/>
          <w:highlight w:val="white"/>
        </w:rPr>
      </w:pPr>
      <w:r>
        <w:rPr>
          <w:b/>
          <w:color w:val="212121"/>
          <w:sz w:val="24"/>
          <w:szCs w:val="24"/>
          <w:highlight w:val="white"/>
        </w:rPr>
        <w:t>Resumen:</w:t>
      </w:r>
    </w:p>
    <w:p w:rsidR="003E054D" w:rsidRDefault="003E054D" w:rsidP="003E054D">
      <w:pPr>
        <w:spacing w:line="360" w:lineRule="auto"/>
        <w:jc w:val="both"/>
        <w:rPr>
          <w:rFonts w:ascii="Arial" w:hAnsi="Arial" w:cs="Arial"/>
        </w:rPr>
      </w:pPr>
      <w:r w:rsidRPr="003E054D">
        <w:rPr>
          <w:rFonts w:ascii="Arial" w:hAnsi="Arial" w:cs="Arial"/>
        </w:rPr>
        <w:t>En línea con el trabajo de investigación que se viene realizando en torno a las problemáticas de discriminación y violencia de género en la comunidad universitaria, este proyecto se propone analizar las representaciones y experiencias en torno a sexualidades, géneros y violencias de las mujeres, lesbianas, travestis y transexuales que participan del Centro Universitario de San Martín (CUSAM) en la Unidad Penal Nº 48.</w:t>
      </w:r>
    </w:p>
    <w:p w:rsidR="00622444" w:rsidRPr="003E054D" w:rsidRDefault="00622444" w:rsidP="003E054D">
      <w:pPr>
        <w:spacing w:line="360" w:lineRule="auto"/>
        <w:jc w:val="both"/>
        <w:rPr>
          <w:rFonts w:ascii="Arial" w:hAnsi="Arial" w:cs="Arial"/>
        </w:rPr>
      </w:pPr>
    </w:p>
    <w:p w:rsidR="003E054D" w:rsidRDefault="003E054D" w:rsidP="003E054D">
      <w:pPr>
        <w:spacing w:line="360" w:lineRule="auto"/>
        <w:jc w:val="both"/>
        <w:rPr>
          <w:rFonts w:ascii="Arial" w:hAnsi="Arial" w:cs="Arial"/>
        </w:rPr>
      </w:pPr>
      <w:r w:rsidRPr="003E054D">
        <w:rPr>
          <w:rFonts w:ascii="Arial" w:hAnsi="Arial" w:cs="Arial"/>
        </w:rPr>
        <w:t xml:space="preserve">Teniendo en cuenta que el sistema judicial y penal ha construido sus instituciones con cimientos </w:t>
      </w:r>
      <w:proofErr w:type="spellStart"/>
      <w:r w:rsidRPr="003E054D">
        <w:rPr>
          <w:rFonts w:ascii="Arial" w:hAnsi="Arial" w:cs="Arial"/>
        </w:rPr>
        <w:t>hetero</w:t>
      </w:r>
      <w:proofErr w:type="spellEnd"/>
      <w:r w:rsidRPr="003E054D">
        <w:rPr>
          <w:rFonts w:ascii="Arial" w:hAnsi="Arial" w:cs="Arial"/>
        </w:rPr>
        <w:t>-</w:t>
      </w:r>
      <w:proofErr w:type="spellStart"/>
      <w:r w:rsidRPr="003E054D">
        <w:rPr>
          <w:rFonts w:ascii="Arial" w:hAnsi="Arial" w:cs="Arial"/>
        </w:rPr>
        <w:t>cis</w:t>
      </w:r>
      <w:proofErr w:type="spellEnd"/>
      <w:r w:rsidRPr="003E054D">
        <w:rPr>
          <w:rFonts w:ascii="Arial" w:hAnsi="Arial" w:cs="Arial"/>
        </w:rPr>
        <w:t xml:space="preserve">-patriarcales, analizaremos desde un abordaje cualitativo la experiencia de las mujeres en el interior de las mismas, en especial de aquellas en situación de encierro. Esto implica reconstruir tanto las trayectorias de encarcelamiento y mapear el entramado de actores institucionales que vehiculizan esas trayectorias, como también analizar la forma que toman los vínculos sexo-afectivos entre presidiarias y con presos varones y las singularidades que las violencias toman en ese espacio. La hipótesis de trabajo es que la incorporación de mujeres al CUSAM produjo modificaciones en la dinámica y en las lógicas de la educación universitaria así como en la sociabilidad socio-sexual en ese contexto de encierro.  </w:t>
      </w:r>
    </w:p>
    <w:p w:rsidR="00622444" w:rsidRPr="003E054D" w:rsidRDefault="00622444" w:rsidP="003E054D">
      <w:pPr>
        <w:spacing w:line="360" w:lineRule="auto"/>
        <w:jc w:val="both"/>
        <w:rPr>
          <w:rFonts w:ascii="Arial" w:hAnsi="Arial" w:cs="Arial"/>
        </w:rPr>
      </w:pPr>
    </w:p>
    <w:p w:rsidR="00346001" w:rsidRDefault="003E054D" w:rsidP="003E054D">
      <w:pPr>
        <w:pStyle w:val="Normal1"/>
        <w:spacing w:line="360" w:lineRule="auto"/>
        <w:jc w:val="both"/>
        <w:rPr>
          <w:color w:val="212121"/>
          <w:sz w:val="24"/>
          <w:szCs w:val="24"/>
          <w:highlight w:val="white"/>
        </w:rPr>
      </w:pPr>
      <w:r>
        <w:rPr>
          <w:color w:val="212121"/>
          <w:sz w:val="24"/>
          <w:szCs w:val="24"/>
          <w:highlight w:val="white"/>
        </w:rPr>
        <w:t xml:space="preserve">El proyecto se encuentra en su etapa inicial de aproximación al campo, conocimiento del objeto de estudios y recomendaciones para abordar el trabajo empírico en un ámbito de particular sensibilidad. </w:t>
      </w:r>
    </w:p>
    <w:p w:rsidR="00622444" w:rsidRDefault="00622444" w:rsidP="003E054D">
      <w:pPr>
        <w:pStyle w:val="Normal1"/>
        <w:spacing w:line="360" w:lineRule="auto"/>
        <w:jc w:val="both"/>
        <w:rPr>
          <w:color w:val="212121"/>
          <w:sz w:val="24"/>
          <w:szCs w:val="24"/>
          <w:highlight w:val="white"/>
        </w:rPr>
      </w:pPr>
      <w:bookmarkStart w:id="0" w:name="_GoBack"/>
      <w:bookmarkEnd w:id="0"/>
    </w:p>
    <w:p w:rsidR="00622444" w:rsidRPr="00011B3F" w:rsidRDefault="00622444" w:rsidP="00622444">
      <w:pPr>
        <w:pStyle w:val="Normal1"/>
        <w:spacing w:line="360" w:lineRule="auto"/>
        <w:jc w:val="both"/>
        <w:rPr>
          <w:b/>
          <w:color w:val="212121"/>
          <w:sz w:val="24"/>
          <w:szCs w:val="24"/>
          <w:highlight w:val="white"/>
        </w:rPr>
      </w:pPr>
      <w:r>
        <w:rPr>
          <w:b/>
          <w:color w:val="212121"/>
          <w:sz w:val="24"/>
          <w:szCs w:val="24"/>
          <w:highlight w:val="white"/>
        </w:rPr>
        <w:t>Modalidad en general de los proyectos PRI:</w:t>
      </w:r>
    </w:p>
    <w:p w:rsidR="00622444" w:rsidRPr="00011B3F" w:rsidRDefault="00622444" w:rsidP="00622444">
      <w:pPr>
        <w:spacing w:line="360" w:lineRule="auto"/>
        <w:rPr>
          <w:rFonts w:ascii="Arial" w:hAnsi="Arial" w:cs="Arial"/>
        </w:rPr>
      </w:pPr>
      <w:r w:rsidRPr="00011B3F">
        <w:rPr>
          <w:rFonts w:ascii="Arial" w:hAnsi="Arial" w:cs="Arial"/>
        </w:rPr>
        <w:t xml:space="preserve">En una primera etapa más de exploración sobre el objeto de estudio. Se realizan los encuentros a modo de reunión grupal, donde se discuten los temas del </w:t>
      </w:r>
      <w:r w:rsidRPr="00011B3F">
        <w:rPr>
          <w:rFonts w:ascii="Arial" w:hAnsi="Arial" w:cs="Arial"/>
        </w:rPr>
        <w:lastRenderedPageBreak/>
        <w:t xml:space="preserve">proyecto, conocer la situación, los ámbitos en los que se va a trabajar, los códigos, las relaciones. Lecturas  en torno al tema. </w:t>
      </w:r>
    </w:p>
    <w:p w:rsidR="00622444" w:rsidRPr="00011B3F" w:rsidRDefault="00622444" w:rsidP="00622444">
      <w:pPr>
        <w:spacing w:line="360" w:lineRule="auto"/>
        <w:rPr>
          <w:rFonts w:ascii="Arial" w:hAnsi="Arial" w:cs="Arial"/>
        </w:rPr>
      </w:pPr>
    </w:p>
    <w:p w:rsidR="00622444" w:rsidRPr="00011B3F" w:rsidRDefault="00622444" w:rsidP="00622444">
      <w:pPr>
        <w:spacing w:line="360" w:lineRule="auto"/>
        <w:rPr>
          <w:rFonts w:ascii="Arial" w:hAnsi="Arial" w:cs="Arial"/>
        </w:rPr>
      </w:pPr>
      <w:r w:rsidRPr="00011B3F">
        <w:rPr>
          <w:rFonts w:ascii="Arial" w:hAnsi="Arial" w:cs="Arial"/>
        </w:rPr>
        <w:t>Se realizan entrevistas, para eso se hace una guía de entrevista. Se trabaja con una muestra con las variables.</w:t>
      </w:r>
      <w:r>
        <w:rPr>
          <w:rFonts w:ascii="Arial" w:hAnsi="Arial" w:cs="Arial"/>
        </w:rPr>
        <w:t xml:space="preserve"> </w:t>
      </w:r>
      <w:r w:rsidRPr="00011B3F">
        <w:rPr>
          <w:rFonts w:ascii="Arial" w:hAnsi="Arial" w:cs="Arial"/>
        </w:rPr>
        <w:t xml:space="preserve">Una vez que se arma la muestra, se hacen todas las entrevistas. Se crea una matriz. Se trabaja de manera cualitativa y </w:t>
      </w:r>
      <w:proofErr w:type="gramStart"/>
      <w:r w:rsidRPr="00011B3F">
        <w:rPr>
          <w:rFonts w:ascii="Arial" w:hAnsi="Arial" w:cs="Arial"/>
        </w:rPr>
        <w:t>cuantitativo</w:t>
      </w:r>
      <w:proofErr w:type="gramEnd"/>
      <w:r w:rsidRPr="00011B3F">
        <w:rPr>
          <w:rFonts w:ascii="Arial" w:hAnsi="Arial" w:cs="Arial"/>
        </w:rPr>
        <w:t>.</w:t>
      </w:r>
    </w:p>
    <w:p w:rsidR="002418CE" w:rsidRDefault="002418CE"/>
    <w:sectPr w:rsidR="00241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88"/>
    <w:rsid w:val="00162597"/>
    <w:rsid w:val="002418CE"/>
    <w:rsid w:val="00346001"/>
    <w:rsid w:val="003C1836"/>
    <w:rsid w:val="003E054D"/>
    <w:rsid w:val="00622444"/>
    <w:rsid w:val="00736C88"/>
    <w:rsid w:val="00C5372C"/>
    <w:rsid w:val="00CE1036"/>
    <w:rsid w:val="00F067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3B2A-6946-41E8-82A5-210ED29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8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36C88"/>
    <w:pPr>
      <w:spacing w:after="0" w:line="276" w:lineRule="auto"/>
    </w:pPr>
    <w:rPr>
      <w:rFonts w:ascii="Arial" w:eastAsia="Arial" w:hAnsi="Arial"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CFernandez</dc:creator>
  <cp:keywords/>
  <dc:description/>
  <cp:lastModifiedBy>User</cp:lastModifiedBy>
  <cp:revision>3</cp:revision>
  <dcterms:created xsi:type="dcterms:W3CDTF">2019-10-16T18:22:00Z</dcterms:created>
  <dcterms:modified xsi:type="dcterms:W3CDTF">2019-10-29T12:19:00Z</dcterms:modified>
</cp:coreProperties>
</file>